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left"/>
      </w:pPr>
      <w:r/>
      <w:r/>
    </w:p>
    <w:p>
      <w:pPr>
        <w:ind w:left="0" w:right="0" w:firstLine="0"/>
        <w:jc w:val="center"/>
      </w:pPr>
      <w:r>
        <w:rPr>
          <w:highlight w:val="none"/>
        </w:rPr>
        <w:t xml:space="preserve">О переводе земельных участков в Новосибирском районе Новосибирской области из состава земель одной категории в другую</w:t>
      </w:r>
      <w:r/>
    </w:p>
    <w:p>
      <w:pPr>
        <w:ind w:firstLine="709"/>
        <w:jc w:val="both"/>
      </w:pPr>
      <w:r>
        <w:rPr>
          <w:highlight w:val="none"/>
        </w:rPr>
      </w:r>
      <w:r/>
    </w:p>
    <w:p>
      <w:pPr>
        <w:ind w:firstLine="709"/>
        <w:jc w:val="both"/>
      </w:pPr>
      <w:r>
        <w:rPr>
          <w:highlight w:val="none"/>
        </w:rPr>
      </w:r>
      <w:r/>
    </w:p>
    <w:p>
      <w:pPr>
        <w:ind w:firstLine="709"/>
        <w:jc w:val="both"/>
      </w:pPr>
      <w:r>
        <w:rPr>
          <w:highlight w:val="none"/>
        </w:rPr>
        <w:t xml:space="preserve">Руководствуясь пунктом 8 части 1 статьи 7 Федерального закона от 21.12.2004 № 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общества с огра</w:t>
      </w:r>
      <w:r>
        <w:rPr>
          <w:highlight w:val="none"/>
        </w:rPr>
        <w:t xml:space="preserve">ниченной ответственностью «Западно-Сибирские строительные материалы» о переводе земельных участков из состава земель одной категории в другую для добычи общераспространенных полезных ископаемых</w:t>
      </w:r>
      <w:r>
        <w:rPr>
          <w:highlight w:val="none"/>
        </w:rPr>
        <w:t xml:space="preserve">:</w:t>
      </w:r>
      <w:r/>
    </w:p>
    <w:p>
      <w:pPr>
        <w:ind w:firstLine="709"/>
        <w:jc w:val="both"/>
      </w:pPr>
      <w:r>
        <w:rPr>
          <w:highlight w:val="none"/>
        </w:rPr>
        <w:t xml:space="preserve">Перевести из категории земель сельскохозяйственного назначения в категорию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</w:t>
      </w:r>
      <w:r>
        <w:rPr>
          <w:highlight w:val="none"/>
        </w:rPr>
        <w:t xml:space="preserve">ного специального назначения земельные участки с кадастровыми номерами:</w:t>
      </w:r>
      <w:r/>
    </w:p>
    <w:p>
      <w:pPr>
        <w:ind w:firstLine="709"/>
        <w:jc w:val="both"/>
      </w:pPr>
      <w:r>
        <w:rPr>
          <w:highlight w:val="none"/>
        </w:rPr>
        <w:t xml:space="preserve">54:19:012601:3221, местоположение: Новосибирская область, Новосибирский м.р-н, с.п. Кудряшовский сельсовет, площадью 183800 кв.м;</w:t>
      </w:r>
      <w:r/>
    </w:p>
    <w:p>
      <w:pPr>
        <w:ind w:firstLine="709"/>
        <w:jc w:val="both"/>
      </w:pPr>
      <w:r>
        <w:rPr>
          <w:highlight w:val="none"/>
        </w:rPr>
        <w:t xml:space="preserve">54:19:012601:3223, местоположение: Новосибирская область, </w:t>
      </w:r>
      <w:r>
        <w:rPr>
          <w:highlight w:val="none"/>
        </w:rPr>
        <w:t xml:space="preserve">Новосибирский м.р-н, с.п. Кудряшовский сельсовет, площадью 63615 кв.м;</w:t>
      </w:r>
      <w:r>
        <w:rPr>
          <w:highlight w:val="none"/>
        </w:rPr>
      </w:r>
      <w:r/>
    </w:p>
    <w:p>
      <w:pPr>
        <w:ind w:firstLine="709"/>
        <w:jc w:val="both"/>
        <w:rPr>
          <w:highlight w:val="none"/>
        </w:rPr>
      </w:pPr>
      <w:r>
        <w:rPr>
          <w:highlight w:val="none"/>
        </w:rPr>
        <w:t xml:space="preserve">54:19:012601:3484, местоположение: Российская Федерация, Новосибирская область, Новосибирский район, Кудряшовский сельсовет, площадью 377020 кв.м.</w:t>
      </w:r>
      <w:r/>
      <w:r>
        <w:rPr>
          <w:highlight w:val="none"/>
        </w:rPr>
      </w:r>
    </w:p>
    <w:p>
      <w:pPr>
        <w:ind w:firstLine="709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</w:pPr>
      <w:r/>
      <w:r/>
    </w:p>
    <w:p>
      <w:pPr>
        <w:ind w:firstLine="709"/>
        <w:jc w:val="both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31"/>
        <w:gridCol w:w="382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81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9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8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9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81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9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81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81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9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        Р.Г.Шилохвостов 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81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9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  <w:rPr>
          <w:highlight w:val="none"/>
        </w:rPr>
      </w:pPr>
      <w: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8265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pStyle w:val="838"/>
        <w:jc w:val="both"/>
        <w:rPr>
          <w:sz w:val="20"/>
          <w:szCs w:val="20"/>
          <w:highlight w:val="none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  <w:highlight w:val="none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7</cp:revision>
  <dcterms:created xsi:type="dcterms:W3CDTF">2024-07-22T08:54:00Z</dcterms:created>
  <dcterms:modified xsi:type="dcterms:W3CDTF">2026-02-06T07:49:59Z</dcterms:modified>
  <cp:version>1048576</cp:version>
</cp:coreProperties>
</file>